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ascii="黑体" w:hAnsi="黑体" w:eastAsia="黑体" w:cs="黑体"/>
          <w:sz w:val="32"/>
          <w:szCs w:val="32"/>
        </w:rPr>
        <w:t xml:space="preserve"> （花都区外机构需另具以下《证明》）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证  明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ascii="仿宋_GB2312" w:hAnsi="Times New Roman" w:eastAsia="仿宋_GB2312"/>
          <w:sz w:val="32"/>
          <w:szCs w:val="32"/>
        </w:rPr>
        <w:t>为进一步开展花都区公办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中</w:t>
      </w:r>
      <w:r>
        <w:rPr>
          <w:rFonts w:ascii="仿宋_GB2312" w:hAnsi="Times New Roman" w:eastAsia="仿宋_GB2312"/>
          <w:sz w:val="32"/>
          <w:szCs w:val="32"/>
        </w:rPr>
        <w:t>小学校内课后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服务</w:t>
      </w:r>
      <w:r>
        <w:rPr>
          <w:rFonts w:ascii="仿宋_GB2312" w:hAnsi="Times New Roman" w:eastAsia="仿宋_GB2312"/>
          <w:sz w:val="32"/>
          <w:szCs w:val="32"/>
        </w:rPr>
        <w:t>工作，广州市花都区教育局公开征集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公办中小学校内课后</w:t>
      </w:r>
      <w:r>
        <w:rPr>
          <w:rFonts w:ascii="仿宋_GB2312" w:hAnsi="Times New Roman" w:eastAsia="仿宋_GB2312"/>
          <w:sz w:val="32"/>
          <w:szCs w:val="32"/>
        </w:rPr>
        <w:t>服务机构。鉴于贵单位不在花都区相关职能部门管辖范围内，故提交的申报材料未有审核意见。为确认贵单位是否具备准入条件，需提供由所在区（市）业务主管单位开具的证明，内容如下：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    1.备案单位：；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    2.审核发证单位：；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 3.是否具有独立法人资格：；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    4.业务范围（许可内容）是否包含体育、艺术、科技与实践类（非语文、数学、英语等学科）培训内容：；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    5.是否同意贵单位在花都区开设分支机构并开展培训活动：；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    6.能否提供适合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中</w:t>
      </w:r>
      <w:r>
        <w:rPr>
          <w:rFonts w:ascii="仿宋_GB2312" w:hAnsi="Times New Roman" w:eastAsia="仿宋_GB2312"/>
          <w:sz w:val="32"/>
          <w:szCs w:val="32"/>
        </w:rPr>
        <w:t>小学生素质发展要求的课外优质课程，并承担培训课程师生安全责任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：</w:t>
      </w:r>
      <w:r>
        <w:rPr>
          <w:rFonts w:ascii="仿宋_GB2312" w:hAnsi="Times New Roman" w:eastAsia="仿宋_GB2312"/>
          <w:sz w:val="32"/>
          <w:szCs w:val="32"/>
        </w:rPr>
        <w:t>。</w:t>
      </w:r>
    </w:p>
    <w:p>
      <w:pPr>
        <w:spacing w:line="360" w:lineRule="auto"/>
        <w:rPr>
          <w:rFonts w:ascii="仿宋_GB2312" w:hAnsi="仿宋" w:eastAsia="仿宋_GB2312" w:cs="仿宋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ascii="仿宋_GB2312" w:hAnsi="仿宋" w:eastAsia="仿宋_GB2312" w:cs="仿宋"/>
          <w:sz w:val="32"/>
          <w:szCs w:val="32"/>
        </w:rPr>
      </w:pPr>
    </w:p>
    <w:p>
      <w:pPr>
        <w:spacing w:line="360" w:lineRule="auto"/>
        <w:ind w:firstLine="1894" w:firstLineChars="592"/>
        <w:jc w:val="right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所在区（市）业务主管单位    (盖章)</w:t>
      </w:r>
    </w:p>
    <w:p/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0144E"/>
    <w:rsid w:val="0710144E"/>
    <w:rsid w:val="1358469C"/>
    <w:rsid w:val="342A6BD8"/>
    <w:rsid w:val="43CF6117"/>
    <w:rsid w:val="447468CE"/>
    <w:rsid w:val="54BB7222"/>
    <w:rsid w:val="78BB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2023-07-24T06:37:00Z</dcterms:created>
  <dc:creator>1026-JPY</dc:creator>
  <cp:lastModifiedBy>ZCY-002</cp:lastModifiedBy>
  <dcterms:modified xsi:type="dcterms:W3CDTF">2023-07-31T07:29:23Z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12C34FF64A9F4ACBAD1458AD7C8E2ADA</vt:lpwstr>
  </property>
</Properties>
</file>